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44C9A"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3C18E204" w14:textId="77777777" w:rsidR="004F7131" w:rsidRDefault="004F7131"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776B757A" w14:textId="18DB9CBE"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Pr>
          <w:rFonts w:ascii="Tahoma" w:eastAsiaTheme="minorHAnsi" w:hAnsi="Tahoma" w:cs="Tahoma"/>
          <w:sz w:val="28"/>
          <w:szCs w:val="28"/>
        </w:rPr>
        <w:t>Now that you’ve completed the Start Here guided devotional, you might be asking, “What’s Next?”</w:t>
      </w:r>
    </w:p>
    <w:p w14:paraId="7086B8BC"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Remember that the Christian life is not a sprint, it’s a marathon. The process of becoming more and more like Jesus is a process that not only takes time</w:t>
      </w:r>
      <w:r>
        <w:rPr>
          <w:rFonts w:ascii="Tahoma" w:eastAsiaTheme="minorHAnsi" w:hAnsi="Tahoma" w:cs="Tahoma"/>
          <w:sz w:val="28"/>
          <w:szCs w:val="28"/>
        </w:rPr>
        <w:t>,</w:t>
      </w:r>
      <w:r w:rsidRPr="00EA0431">
        <w:rPr>
          <w:rFonts w:ascii="Tahoma" w:eastAsiaTheme="minorHAnsi" w:hAnsi="Tahoma" w:cs="Tahoma"/>
          <w:sz w:val="28"/>
          <w:szCs w:val="28"/>
        </w:rPr>
        <w:t xml:space="preserve"> but it </w:t>
      </w:r>
      <w:r>
        <w:rPr>
          <w:rFonts w:ascii="Tahoma" w:eastAsiaTheme="minorHAnsi" w:hAnsi="Tahoma" w:cs="Tahoma"/>
          <w:sz w:val="28"/>
          <w:szCs w:val="28"/>
        </w:rPr>
        <w:t>spans your entire lifetime</w:t>
      </w:r>
      <w:r w:rsidRPr="00EA0431">
        <w:rPr>
          <w:rFonts w:ascii="Tahoma" w:eastAsiaTheme="minorHAnsi" w:hAnsi="Tahoma" w:cs="Tahoma"/>
          <w:sz w:val="28"/>
          <w:szCs w:val="28"/>
        </w:rPr>
        <w:t>. The exciting thing about following God is he not only saves us by His grace</w:t>
      </w:r>
      <w:r>
        <w:rPr>
          <w:rFonts w:ascii="Tahoma" w:eastAsiaTheme="minorHAnsi" w:hAnsi="Tahoma" w:cs="Tahoma"/>
          <w:sz w:val="28"/>
          <w:szCs w:val="28"/>
        </w:rPr>
        <w:t>,</w:t>
      </w:r>
      <w:r w:rsidRPr="00EA0431">
        <w:rPr>
          <w:rFonts w:ascii="Tahoma" w:eastAsiaTheme="minorHAnsi" w:hAnsi="Tahoma" w:cs="Tahoma"/>
          <w:sz w:val="28"/>
          <w:szCs w:val="28"/>
        </w:rPr>
        <w:t xml:space="preserve"> but he also has great things in store for us as we continue to grow over time. </w:t>
      </w:r>
    </w:p>
    <w:p w14:paraId="7B6A0864"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2DD0ED86" w14:textId="77777777" w:rsidR="00801E2E" w:rsidRPr="00EB0FD7"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color w:val="FF0000"/>
          <w:sz w:val="28"/>
          <w:szCs w:val="28"/>
        </w:rPr>
      </w:pPr>
      <w:r w:rsidRPr="00EB0FD7">
        <w:rPr>
          <w:rFonts w:ascii="Tahoma" w:eastAsiaTheme="minorHAnsi" w:hAnsi="Tahoma" w:cs="Tahoma"/>
          <w:color w:val="FF0000"/>
          <w:sz w:val="28"/>
          <w:szCs w:val="28"/>
        </w:rPr>
        <w:t xml:space="preserve">Ephesians 2:8-15 </w:t>
      </w:r>
      <w:r w:rsidRPr="00EB0FD7">
        <w:rPr>
          <w:rFonts w:ascii="Tahoma" w:eastAsiaTheme="minorHAnsi" w:hAnsi="Tahoma" w:cs="Tahoma"/>
          <w:color w:val="000000" w:themeColor="text1"/>
          <w:sz w:val="28"/>
          <w:szCs w:val="28"/>
        </w:rPr>
        <w:t>says:</w:t>
      </w:r>
    </w:p>
    <w:p w14:paraId="4334F7A2" w14:textId="77777777" w:rsidR="00801E2E" w:rsidRPr="00EB0FD7"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color w:val="FF0000"/>
          <w:sz w:val="28"/>
          <w:szCs w:val="28"/>
        </w:rPr>
      </w:pPr>
      <w:r w:rsidRPr="00EB0FD7">
        <w:rPr>
          <w:rFonts w:ascii="Tahoma" w:eastAsiaTheme="minorHAnsi" w:hAnsi="Tahoma" w:cs="Tahoma"/>
          <w:color w:val="FF0000"/>
          <w:sz w:val="28"/>
          <w:szCs w:val="28"/>
        </w:rPr>
        <w:t>8 God saved you by his grace when you believed. And you can’t take credit for this; it is a gift from God. 9 Salvation is not a reward for the good things we have done, so none of us can boast about it. 10 For we are God’s masterpiece. He has created us anew in Christ Jesus, so we can do the good things he planned for us long ago.</w:t>
      </w:r>
    </w:p>
    <w:p w14:paraId="620CE667"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23EFF47B"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 xml:space="preserve">As we wrap up this 21-day devotional, it is important that you continue to take steps that have a purpose in God’s plan for you. </w:t>
      </w:r>
    </w:p>
    <w:p w14:paraId="4782DE36"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02939B0F"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 xml:space="preserve">As you continue to run your race, it is important that you do three things: </w:t>
      </w:r>
    </w:p>
    <w:p w14:paraId="73B02EF7"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4906B37E"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Pr>
          <w:rFonts w:ascii="Tahoma" w:eastAsiaTheme="minorHAnsi" w:hAnsi="Tahoma" w:cs="Tahoma"/>
          <w:sz w:val="28"/>
          <w:szCs w:val="28"/>
        </w:rPr>
        <w:t xml:space="preserve">First, </w:t>
      </w:r>
      <w:r w:rsidRPr="00EA0431">
        <w:rPr>
          <w:rFonts w:ascii="Tahoma" w:eastAsiaTheme="minorHAnsi" w:hAnsi="Tahoma" w:cs="Tahoma"/>
          <w:sz w:val="28"/>
          <w:szCs w:val="28"/>
        </w:rPr>
        <w:t>Be Water Baptized. Jesus commanded that you be baptized and he actually led by being baptized himself. We identify with Christ as we follow in his ways, starting with baptism, obedient to the will of the Father.</w:t>
      </w:r>
    </w:p>
    <w:p w14:paraId="2120B9A0"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7F7DE239"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The Symbols are as such; we go under the water as Jesus went into the grave. Then, coming up out of the water we are identified with the resurrection of Jesus for our salvation and our new life empowered by the Holy Spirit.  Jesus was raised from the dead, we are raised from our former dead-life.</w:t>
      </w:r>
    </w:p>
    <w:p w14:paraId="1B5CA044"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4B7D1869"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 xml:space="preserve">We are identifying ourselves with Him in a mighty way when we are baptized. Altogether, baptism identifies a believer with Jesus, with the Christian life and with the local church. </w:t>
      </w:r>
    </w:p>
    <w:p w14:paraId="191E4778"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39A87979"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Pr>
          <w:rFonts w:ascii="Tahoma" w:eastAsiaTheme="minorHAnsi" w:hAnsi="Tahoma" w:cs="Tahoma"/>
          <w:sz w:val="28"/>
          <w:szCs w:val="28"/>
        </w:rPr>
        <w:t xml:space="preserve">Next, </w:t>
      </w:r>
      <w:r w:rsidRPr="00EA0431">
        <w:rPr>
          <w:rFonts w:ascii="Tahoma" w:eastAsiaTheme="minorHAnsi" w:hAnsi="Tahoma" w:cs="Tahoma"/>
          <w:sz w:val="28"/>
          <w:szCs w:val="28"/>
        </w:rPr>
        <w:t>Get Planted into a Local Church. The moment you were born again, you are a son or daughter of God</w:t>
      </w:r>
      <w:r>
        <w:rPr>
          <w:rFonts w:ascii="Tahoma" w:eastAsiaTheme="minorHAnsi" w:hAnsi="Tahoma" w:cs="Tahoma"/>
          <w:sz w:val="28"/>
          <w:szCs w:val="28"/>
        </w:rPr>
        <w:t>,</w:t>
      </w:r>
      <w:r w:rsidRPr="00EA0431">
        <w:rPr>
          <w:rFonts w:ascii="Tahoma" w:eastAsiaTheme="minorHAnsi" w:hAnsi="Tahoma" w:cs="Tahoma"/>
          <w:sz w:val="28"/>
          <w:szCs w:val="28"/>
        </w:rPr>
        <w:t xml:space="preserve"> but you are also born again into God’s </w:t>
      </w:r>
      <w:r w:rsidRPr="00EA0431">
        <w:rPr>
          <w:rFonts w:ascii="Tahoma" w:eastAsiaTheme="minorHAnsi" w:hAnsi="Tahoma" w:cs="Tahoma"/>
          <w:sz w:val="28"/>
          <w:szCs w:val="28"/>
        </w:rPr>
        <w:lastRenderedPageBreak/>
        <w:t xml:space="preserve">family, the church. It is in this context that churches have formed around the world for thousands of years. It is in the local church that you are invited to connect, equipped to serve, challenged to grow and empowered to lead in everyday life. This is seen in the book of Ephesians chapter 4. Remember, no church is perfect. They are full of people just like you who are still working out their faith and are at various stages of spiritual growth. Jesus himself empowers leaders in the church with gifts meant to encourage and equip you for everything God has planned for your life. Don’t be isolated, commit to a spiritual family and allow yourself time to grow in the context of relationships with other Christians. </w:t>
      </w:r>
    </w:p>
    <w:p w14:paraId="0F48D740"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78765FE1"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Pr>
          <w:rFonts w:ascii="Tahoma" w:eastAsiaTheme="minorHAnsi" w:hAnsi="Tahoma" w:cs="Tahoma"/>
          <w:sz w:val="28"/>
          <w:szCs w:val="28"/>
        </w:rPr>
        <w:t>And third,</w:t>
      </w:r>
      <w:r w:rsidRPr="00EA0431">
        <w:rPr>
          <w:rFonts w:ascii="Tahoma" w:eastAsiaTheme="minorHAnsi" w:hAnsi="Tahoma" w:cs="Tahoma"/>
          <w:sz w:val="28"/>
          <w:szCs w:val="28"/>
        </w:rPr>
        <w:t xml:space="preserve"> Continue Growing. It can be tempting to think that with time and knowledge, you are all grown up. The truth is that everyone of us will continue to grow throughout our life time as we stay connected to Christ and to his body, the local church. Even the Apostle Paul who planted churches and wrote much of the New Testament understood that his growth was continuing and never static. </w:t>
      </w:r>
    </w:p>
    <w:p w14:paraId="70492C54"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42367A71" w14:textId="77777777" w:rsidR="00801E2E" w:rsidRPr="00EB0FD7"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color w:val="FF0000"/>
          <w:sz w:val="28"/>
          <w:szCs w:val="28"/>
        </w:rPr>
      </w:pPr>
      <w:r w:rsidRPr="00EB0FD7">
        <w:rPr>
          <w:rFonts w:ascii="Tahoma" w:eastAsiaTheme="minorHAnsi" w:hAnsi="Tahoma" w:cs="Tahoma"/>
          <w:color w:val="FF0000"/>
          <w:sz w:val="28"/>
          <w:szCs w:val="28"/>
        </w:rPr>
        <w:t xml:space="preserve">Philippians 3:13-14 </w:t>
      </w:r>
      <w:r w:rsidRPr="00EB0FD7">
        <w:rPr>
          <w:rFonts w:ascii="Tahoma" w:eastAsiaTheme="minorHAnsi" w:hAnsi="Tahoma" w:cs="Tahoma"/>
          <w:color w:val="000000" w:themeColor="text1"/>
          <w:sz w:val="28"/>
          <w:szCs w:val="28"/>
        </w:rPr>
        <w:t>says:</w:t>
      </w:r>
    </w:p>
    <w:p w14:paraId="1B2C72A4" w14:textId="00E7AA3D" w:rsidR="00801E2E" w:rsidRPr="007E39B4"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color w:val="FF0000"/>
          <w:sz w:val="28"/>
          <w:szCs w:val="28"/>
        </w:rPr>
      </w:pPr>
      <w:r w:rsidRPr="00EB0FD7">
        <w:rPr>
          <w:rFonts w:ascii="Tahoma" w:eastAsiaTheme="minorHAnsi" w:hAnsi="Tahoma" w:cs="Tahoma"/>
          <w:color w:val="FF0000"/>
          <w:sz w:val="28"/>
          <w:szCs w:val="28"/>
        </w:rPr>
        <w:t>13 No, dear brothers and sisters, I have not achieved it,[a] but I focus on this one thing: Forgetting the past and looking forward to what lies ahead, 14 I press on to reach the end of the race and receive the heavenly prize for which God, through Christ Jesus, is calling us.</w:t>
      </w:r>
    </w:p>
    <w:p w14:paraId="1336C164"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36A5DB91"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r w:rsidRPr="00EA0431">
        <w:rPr>
          <w:rFonts w:ascii="Tahoma" w:eastAsiaTheme="minorHAnsi" w:hAnsi="Tahoma" w:cs="Tahoma"/>
          <w:sz w:val="28"/>
          <w:szCs w:val="28"/>
        </w:rPr>
        <w:t xml:space="preserve">God has incredible plans for you and I pray that you will use what you’ve learned the last 21 days as a launching pad of spiritual growth and that you will produce fruit consistent with someone who has truly been saved by grace, empowered by the Holy Spirit and growing in spiritual family. </w:t>
      </w:r>
    </w:p>
    <w:p w14:paraId="13E51309" w14:textId="77777777" w:rsidR="00801E2E" w:rsidRPr="00EA0431" w:rsidRDefault="00801E2E" w:rsidP="00801E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ahoma" w:eastAsiaTheme="minorHAnsi" w:hAnsi="Tahoma" w:cs="Tahoma"/>
          <w:sz w:val="28"/>
          <w:szCs w:val="28"/>
        </w:rPr>
      </w:pPr>
    </w:p>
    <w:p w14:paraId="5617ED13" w14:textId="77777777" w:rsidR="00801E2E" w:rsidRDefault="00801E2E" w:rsidP="00801E2E">
      <w:pPr>
        <w:rPr>
          <w:rFonts w:ascii="Tahoma" w:hAnsi="Tahoma" w:cs="Tahoma"/>
          <w:sz w:val="28"/>
          <w:szCs w:val="28"/>
        </w:rPr>
      </w:pPr>
    </w:p>
    <w:p w14:paraId="6EEEE391" w14:textId="77777777" w:rsidR="00801E2E" w:rsidRDefault="00801E2E" w:rsidP="00801E2E">
      <w:pPr>
        <w:rPr>
          <w:rFonts w:ascii="Tahoma" w:hAnsi="Tahoma" w:cs="Tahoma"/>
          <w:sz w:val="28"/>
          <w:szCs w:val="28"/>
        </w:rPr>
      </w:pPr>
    </w:p>
    <w:p w14:paraId="5D9D2091" w14:textId="77777777" w:rsidR="00801E2E" w:rsidRPr="00EA0431" w:rsidRDefault="00801E2E" w:rsidP="00801E2E">
      <w:pPr>
        <w:rPr>
          <w:rFonts w:ascii="Tahoma" w:hAnsi="Tahoma" w:cs="Tahoma"/>
          <w:sz w:val="28"/>
          <w:szCs w:val="28"/>
        </w:rPr>
      </w:pPr>
    </w:p>
    <w:p w14:paraId="7E4F9AA8" w14:textId="77777777" w:rsidR="00216E4E" w:rsidRDefault="00D919F9"/>
    <w:sectPr w:rsidR="00216E4E" w:rsidSect="004F7131">
      <w:foot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CE80F" w14:textId="77777777" w:rsidR="00D919F9" w:rsidRDefault="00D919F9">
      <w:r>
        <w:separator/>
      </w:r>
    </w:p>
  </w:endnote>
  <w:endnote w:type="continuationSeparator" w:id="0">
    <w:p w14:paraId="045FFA50" w14:textId="77777777" w:rsidR="00D919F9" w:rsidRDefault="00D9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47001335"/>
      <w:docPartObj>
        <w:docPartGallery w:val="Page Numbers (Bottom of Page)"/>
        <w:docPartUnique/>
      </w:docPartObj>
    </w:sdtPr>
    <w:sdtEndPr>
      <w:rPr>
        <w:rStyle w:val="PageNumber"/>
      </w:rPr>
    </w:sdtEndPr>
    <w:sdtContent>
      <w:p w14:paraId="6FF75448" w14:textId="77777777" w:rsidR="00D55CB9" w:rsidRDefault="00801E2E" w:rsidP="005E29E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sdtContent>
  </w:sdt>
  <w:p w14:paraId="7E6946CA" w14:textId="77777777" w:rsidR="00D55CB9" w:rsidRDefault="00D919F9" w:rsidP="005E29EC">
    <w:pPr>
      <w:pStyle w:val="Footer"/>
      <w:ind w:right="360"/>
    </w:pPr>
  </w:p>
  <w:p w14:paraId="27CD9E4F" w14:textId="77777777" w:rsidR="00D55CB9" w:rsidRDefault="00D91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64F83" w14:textId="77777777" w:rsidR="00D919F9" w:rsidRDefault="00D919F9">
      <w:r>
        <w:separator/>
      </w:r>
    </w:p>
  </w:footnote>
  <w:footnote w:type="continuationSeparator" w:id="0">
    <w:p w14:paraId="7D6C4B21" w14:textId="77777777" w:rsidR="00D919F9" w:rsidRDefault="00D9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66F2D" w14:textId="0BA61913" w:rsidR="004F7131" w:rsidRDefault="004F7131">
    <w:pPr>
      <w:pStyle w:val="Header"/>
    </w:pPr>
    <w:r>
      <w:rPr>
        <w:noProof/>
      </w:rPr>
      <w:drawing>
        <wp:anchor distT="0" distB="0" distL="114300" distR="114300" simplePos="0" relativeHeight="251658240" behindDoc="0" locked="0" layoutInCell="1" allowOverlap="1" wp14:anchorId="7E1C9C5B" wp14:editId="2DF1306D">
          <wp:simplePos x="0" y="0"/>
          <wp:positionH relativeFrom="margin">
            <wp:posOffset>-914400</wp:posOffset>
          </wp:positionH>
          <wp:positionV relativeFrom="paragraph">
            <wp:posOffset>-467514</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E2E"/>
    <w:rsid w:val="00454F5A"/>
    <w:rsid w:val="004F7131"/>
    <w:rsid w:val="007E39B4"/>
    <w:rsid w:val="00801E2E"/>
    <w:rsid w:val="00A8085F"/>
    <w:rsid w:val="00D91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05F32"/>
  <w14:defaultImageDpi w14:val="32767"/>
  <w15:chartTrackingRefBased/>
  <w15:docId w15:val="{6D8E9D81-19D9-DD4A-AF26-BFAB1E8E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01E2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01E2E"/>
    <w:pPr>
      <w:tabs>
        <w:tab w:val="center" w:pos="4680"/>
        <w:tab w:val="right" w:pos="9360"/>
      </w:tabs>
    </w:pPr>
  </w:style>
  <w:style w:type="character" w:customStyle="1" w:styleId="FooterChar">
    <w:name w:val="Footer Char"/>
    <w:basedOn w:val="DefaultParagraphFont"/>
    <w:link w:val="Footer"/>
    <w:uiPriority w:val="99"/>
    <w:rsid w:val="00801E2E"/>
    <w:rPr>
      <w:rFonts w:ascii="Times New Roman" w:eastAsia="Times New Roman" w:hAnsi="Times New Roman" w:cs="Times New Roman"/>
    </w:rPr>
  </w:style>
  <w:style w:type="character" w:styleId="PageNumber">
    <w:name w:val="page number"/>
    <w:basedOn w:val="DefaultParagraphFont"/>
    <w:uiPriority w:val="99"/>
    <w:semiHidden/>
    <w:unhideWhenUsed/>
    <w:rsid w:val="00801E2E"/>
  </w:style>
  <w:style w:type="paragraph" w:styleId="Header">
    <w:name w:val="header"/>
    <w:basedOn w:val="Normal"/>
    <w:link w:val="HeaderChar"/>
    <w:uiPriority w:val="99"/>
    <w:unhideWhenUsed/>
    <w:rsid w:val="004F7131"/>
    <w:pPr>
      <w:tabs>
        <w:tab w:val="center" w:pos="4680"/>
        <w:tab w:val="right" w:pos="9360"/>
      </w:tabs>
    </w:pPr>
  </w:style>
  <w:style w:type="character" w:customStyle="1" w:styleId="HeaderChar">
    <w:name w:val="Header Char"/>
    <w:basedOn w:val="DefaultParagraphFont"/>
    <w:link w:val="Header"/>
    <w:uiPriority w:val="99"/>
    <w:rsid w:val="004F713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3044</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2020-08-26T19:00:00Z</dcterms:created>
  <dcterms:modified xsi:type="dcterms:W3CDTF">2020-10-07T16:54:00Z</dcterms:modified>
</cp:coreProperties>
</file>